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R</w:t>
      </w:r>
      <w:r>
        <w:rPr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alisation d</w:t>
      </w:r>
      <w:r>
        <w:rPr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un livre collectif constitu</w:t>
      </w:r>
      <w:r>
        <w:rPr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é </w:t>
      </w: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D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une 1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re de couverture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De 4 chapitres avec 2 pages par chapitre soit 8 pages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D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une 4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me de couverture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1719503</wp:posOffset>
            </wp:positionH>
            <wp:positionV relativeFrom="line">
              <wp:posOffset>251605</wp:posOffset>
            </wp:positionV>
            <wp:extent cx="2668350" cy="1778900"/>
            <wp:effectExtent l="0" t="0" r="0" b="0"/>
            <wp:wrapTopAndBottom distT="152400" distB="152400"/>
            <wp:docPr id="1073741825" name="officeArt object" descr="vidéo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déo-collée.png" descr="vidéo-collé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350" cy="1778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Helvetica" w:cs="Helvetica" w:hAnsi="Helvetica" w:eastAsia="Helvetica"/>
          <w:outline w:val="0"/>
          <w:color w:val="000000"/>
          <w:sz w:val="22"/>
          <w:szCs w:val="22"/>
          <w:u w:val="single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Produit final :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Le livre est film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avec une main qui tourne les pages, puis projet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Fonds sonore : 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Cold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song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 “ 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de Klaus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Nomi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outline w:val="0"/>
          <w:color w:val="467886"/>
          <w:sz w:val="22"/>
          <w:szCs w:val="22"/>
          <w:u w:val="single"/>
          <w:shd w:val="clear" w:color="auto" w:fill="ffffff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467886"/>
          <w:sz w:val="22"/>
          <w:szCs w:val="22"/>
          <w:u w:val="single"/>
          <w:shd w:val="clear" w:color="auto" w:fill="ffffff"/>
          <w14:textFill>
            <w14:solidFill>
              <w14:srgbClr w14:val="467886"/>
            </w14:solidFill>
          </w14:textFill>
        </w:rPr>
        <w:instrText xml:space="preserve"> HYPERLINK "https://www.youtube.com/watch?v=fVL95DzJmWM"</w:instrText>
      </w:r>
      <w:r>
        <w:rPr>
          <w:rStyle w:val="Hyperlink.0"/>
          <w:rFonts w:ascii="Helvetica" w:cs="Helvetica" w:hAnsi="Helvetica" w:eastAsia="Helvetica"/>
          <w:outline w:val="0"/>
          <w:color w:val="467886"/>
          <w:sz w:val="22"/>
          <w:szCs w:val="22"/>
          <w:u w:val="single"/>
          <w:shd w:val="clear" w:color="auto" w:fill="ffffff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467886"/>
          <w:sz w:val="22"/>
          <w:szCs w:val="22"/>
          <w:u w:val="single"/>
          <w:shd w:val="clear" w:color="auto" w:fill="ffffff"/>
          <w:rtl w:val="0"/>
          <w:lang w:val="en-US"/>
          <w14:textFill>
            <w14:solidFill>
              <w14:srgbClr w14:val="467886"/>
            </w14:solidFill>
          </w14:textFill>
        </w:rPr>
        <w:t>https://www.youtube.com/watch?v=fVL95DzJmWM</w:t>
      </w:r>
      <w:r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fldChar w:fldCharType="end" w:fldLock="0"/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suppressAutoHyphens w:val="1"/>
        <w:spacing w:before="0" w:after="213" w:line="240" w:lineRule="auto"/>
        <w:ind w:left="960" w:hanging="960"/>
        <w:jc w:val="left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u w:val="none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Style w:val="Aucun"/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matique</w:t>
      </w:r>
      <w:r>
        <w:rPr>
          <w:rStyle w:val="Aucun"/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s</w:t>
      </w:r>
      <w:r>
        <w:rPr>
          <w:rStyle w:val="Aucun"/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: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Question de la mort d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une partie du vivant, de la mis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re, de l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exploitation de l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homme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par l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homme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, de la disparition du vivant, de l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ab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î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me.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Ces t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h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mes 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seront 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repr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sent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s en images, en mati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re et en mots (Ha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ï</w:t>
      </w:r>
      <w:r>
        <w:rPr>
          <w:rStyle w:val="Aucun"/>
          <w:rFonts w:ascii="Helvetica" w:hAnsi="Helvetica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kus).</w:t>
      </w:r>
      <w:r>
        <w:rPr>
          <w:rStyle w:val="Aucun"/>
          <w:rFonts w:ascii="Helvetica" w:hAnsi="Helvetica" w:hint="default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Ce sont l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es mots des livres de la s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lection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qui vont constituer les chapitres.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Organisation des chapitres du livre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Avertissement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Jetable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R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volte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Retour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Helvetica" w:cs="Helvetica" w:hAnsi="Helvetica" w:eastAsia="Helvetica"/>
          <w:outline w:val="0"/>
          <w:color w:val="000000"/>
          <w:sz w:val="22"/>
          <w:szCs w:val="22"/>
          <w:u w:val="single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Contenu </w:t>
      </w: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des chapitres :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1 double page plastique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(pop-up)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: travail de l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image, de la mati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re, de la couleur, de la forme et du geste (Arts plastiques)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1 double page Ha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ï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ku (Fran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ç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ais)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: Votre Ha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ï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ku devra illustrer votre mot (voir fiche m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thode).</w:t>
      </w: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Helvetica" w:cs="Helvetica" w:hAnsi="Helvetica" w:eastAsia="Helvetica"/>
          <w:outline w:val="0"/>
          <w:color w:val="000000"/>
          <w:sz w:val="22"/>
          <w:szCs w:val="22"/>
          <w:u w:val="single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after="213" w:line="240" w:lineRule="auto"/>
        <w:jc w:val="left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Groupes :</w:t>
      </w:r>
      <w:r>
        <w:rPr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singl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2"/>
          <w:szCs w:val="22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1 groupe de deux : r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alis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e 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1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la 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re et 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la 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4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è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me de couverture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(r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sum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du projet)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</w:p>
    <w:p>
      <w:pPr>
        <w:pStyle w:val="Par défau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8 groupes de 3 en charge d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une double page du livre chacun (2 groupes par th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matique)</w:t>
      </w:r>
      <w:r>
        <w:rPr>
          <w:rFonts w:ascii="Helvetica" w:hAnsi="Helvetica" w:hint="default"/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Par défaut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jc w:val="left"/>
        <w:rPr>
          <w:rStyle w:val="Aucun"/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jc w:val="left"/>
        <w:rPr>
          <w:rStyle w:val="Aucun"/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after="129" w:line="240" w:lineRule="auto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after="129" w:line="240" w:lineRule="auto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after="129" w:line="240" w:lineRule="auto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after="129" w:line="240" w:lineRule="auto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2130266</wp:posOffset>
            </wp:positionH>
            <wp:positionV relativeFrom="line">
              <wp:posOffset>45005</wp:posOffset>
            </wp:positionV>
            <wp:extent cx="1846824" cy="184682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vidéo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idéo-collée.png" descr="vidéo-collé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24" cy="18468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suppressAutoHyphens w:val="1"/>
        <w:spacing w:before="0" w:after="129" w:line="240" w:lineRule="auto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</w:p>
    <w:tbl>
      <w:tblPr>
        <w:tblW w:w="8910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55"/>
        <w:gridCol w:w="4455"/>
      </w:tblGrid>
      <w:tr>
        <w:tblPrEx>
          <w:shd w:val="clear" w:color="auto" w:fill="bdc0bf"/>
        </w:tblPrEx>
        <w:trPr>
          <w:trHeight w:val="245" w:hRule="atLeast"/>
          <w:tblHeader/>
        </w:trPr>
        <w:tc>
          <w:tcPr>
            <w:tcW w:type="dxa" w:w="4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                                      </w:t>
            </w:r>
          </w:p>
        </w:tc>
        <w:tc>
          <w:tcPr>
            <w:tcW w:type="dxa" w:w="4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1" w:hRule="atLeast"/>
        </w:trPr>
        <w:tc>
          <w:tcPr>
            <w:tcW w:type="dxa" w:w="445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uppressAutoHyphens w:val="1"/>
              <w:spacing w:before="0" w:after="129" w:line="240" w:lineRule="auto"/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000000"/>
                <w:sz w:val="30"/>
                <w:szCs w:val="3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Cold Song</w:t>
            </w:r>
          </w:p>
        </w:tc>
        <w:tc>
          <w:tcPr>
            <w:tcW w:type="dxa" w:w="445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uppressAutoHyphens w:val="1"/>
              <w:spacing w:before="0" w:after="173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30"/>
                <w:szCs w:val="30"/>
                <w:shd w:val="clear" w:color="auto" w:fill="ffffff"/>
                <w:rtl w:val="0"/>
                <w14:textFill>
                  <w14:solidFill>
                    <w14:srgbClr w14:val="444444"/>
                  </w14:solidFill>
                </w14:textFill>
              </w:rPr>
              <w:t>La Chanson Froide</w:t>
            </w:r>
          </w:p>
        </w:tc>
      </w:tr>
      <w:tr>
        <w:tblPrEx>
          <w:shd w:val="clear" w:color="auto" w:fill="auto"/>
        </w:tblPrEx>
        <w:trPr>
          <w:trHeight w:val="8997" w:hRule="atLeast"/>
        </w:trPr>
        <w:tc>
          <w:tcPr>
            <w:tcW w:type="dxa" w:w="4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What power art thou?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Who from below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Hast made me rise?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Unwillingly and slow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From beds of everlasting snow!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 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See'st thou not how stiff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And wondrous old?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Far unfit to bear the bitter cold</w:t>
            </w:r>
          </w:p>
          <w:p>
            <w:pPr>
              <w:pStyle w:val="Corps"/>
              <w:rPr>
                <w:sz w:val="32"/>
                <w:szCs w:val="32"/>
              </w:rPr>
            </w:pP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I can scarcely move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Or draw my breath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I can scarcely move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Or draw my breath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 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Let me, let me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Let me, let me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Freeze again...</w:t>
            </w: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 </w:t>
            </w:r>
          </w:p>
          <w:p>
            <w:pPr>
              <w:pStyle w:val="Corps"/>
              <w:rPr>
                <w:sz w:val="32"/>
                <w:szCs w:val="32"/>
              </w:rPr>
            </w:pPr>
          </w:p>
          <w:p>
            <w:pPr>
              <w:pStyle w:val="Corps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  <w:lang w:val="en-US"/>
              </w:rPr>
              <w:t>Let me, let me</w:t>
            </w:r>
          </w:p>
          <w:p>
            <w:pPr>
              <w:pStyle w:val="Corps"/>
            </w:pPr>
            <w:r>
              <w:rPr>
                <w:sz w:val="32"/>
                <w:szCs w:val="32"/>
                <w:rtl w:val="0"/>
                <w:lang w:val="en-US"/>
              </w:rPr>
              <w:t>Freeze again to death!</w:t>
            </w:r>
            <w:r>
              <w:rPr>
                <w:rStyle w:val="Aucun"/>
                <w:outline w:val="0"/>
                <w:color w:val="000000"/>
                <w:sz w:val="32"/>
                <w:szCs w:val="32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4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N'es tu que cette force l</w:t>
            </w: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>à</w:t>
            </w:r>
            <w:r>
              <w:rPr>
                <w:rFonts w:ascii="Helvetica Neue" w:hAnsi="Helvetica Neue"/>
                <w:sz w:val="32"/>
                <w:szCs w:val="32"/>
                <w:rtl w:val="0"/>
              </w:rPr>
              <w:t>?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Qui du dessous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m'a fait grimper?</w:t>
            </w:r>
          </w:p>
          <w:p>
            <w:pPr>
              <w:pStyle w:val="Corps"/>
            </w:pP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Helvetica Neue" w:hAnsi="Helvetica Neue"/>
                <w:sz w:val="32"/>
                <w:szCs w:val="32"/>
                <w:rtl w:val="0"/>
              </w:rPr>
              <w:t>contre coeur et lentement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 xml:space="preserve">Du lit des neiges </w:t>
            </w: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>é</w:t>
            </w:r>
            <w:r>
              <w:rPr>
                <w:rFonts w:ascii="Helvetica Neue" w:hAnsi="Helvetica Neue"/>
                <w:sz w:val="32"/>
                <w:szCs w:val="32"/>
                <w:rtl w:val="0"/>
              </w:rPr>
              <w:t>ternelles!</w:t>
            </w:r>
          </w:p>
          <w:p>
            <w:pPr>
              <w:pStyle w:val="Corps"/>
            </w:pP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Ne vois tu pas, comme je suis raide,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Et incroyablement vieux?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En mauvaise condition pour supporter ce froid glacial</w:t>
            </w:r>
          </w:p>
          <w:p>
            <w:pPr>
              <w:pStyle w:val="Corps"/>
            </w:pP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> 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 xml:space="preserve">Je peux </w:t>
            </w: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Helvetica Neue" w:hAnsi="Helvetica Neue"/>
                <w:sz w:val="32"/>
                <w:szCs w:val="32"/>
                <w:rtl w:val="0"/>
              </w:rPr>
              <w:t>peine me mouvoir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Ou dessiner mon souffle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 xml:space="preserve">Je peux </w:t>
            </w: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Helvetica Neue" w:hAnsi="Helvetica Neue"/>
                <w:sz w:val="32"/>
                <w:szCs w:val="32"/>
                <w:rtl w:val="0"/>
              </w:rPr>
              <w:t>peine me mouvoir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Ou dessiner mon souffle</w:t>
            </w:r>
          </w:p>
          <w:p>
            <w:pPr>
              <w:pStyle w:val="Corps"/>
            </w:pP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> 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Laisse moi, laisse moi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Laisse moi, laisse moi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Geler encore</w:t>
            </w:r>
          </w:p>
          <w:p>
            <w:pPr>
              <w:pStyle w:val="Corps"/>
            </w:pP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Laisse moi, laisse moi</w:t>
            </w:r>
          </w:p>
          <w:p>
            <w:pPr>
              <w:pStyle w:val="Corps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 xml:space="preserve">Geler encore </w:t>
            </w:r>
            <w:r>
              <w:rPr>
                <w:rFonts w:ascii="Helvetica Neue" w:hAnsi="Helvetica Neue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Helvetica Neue" w:hAnsi="Helvetica Neue"/>
                <w:sz w:val="32"/>
                <w:szCs w:val="32"/>
                <w:rtl w:val="0"/>
              </w:rPr>
              <w:t>en mourir!</w:t>
            </w:r>
          </w:p>
          <w:p>
            <w:pPr>
              <w:pStyle w:val="Corps"/>
            </w:pPr>
          </w:p>
        </w:tc>
      </w:tr>
    </w:tbl>
    <w:p>
      <w:pPr>
        <w:pStyle w:val="Par défaut"/>
        <w:tabs>
          <w:tab w:val="left" w:pos="220"/>
          <w:tab w:val="left" w:pos="720"/>
        </w:tabs>
        <w:suppressAutoHyphens w:val="1"/>
        <w:spacing w:before="0" w:line="240" w:lineRule="auto"/>
        <w:ind w:left="720" w:hanging="720"/>
        <w:jc w:val="left"/>
        <w:rPr>
          <w:rStyle w:val="Aucun"/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</w:pPr>
      <w:r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fr-FR"/>
      </w:rPr>
      <w:t>Projet Graines d</w:t>
    </w:r>
    <w:r>
      <w:rPr>
        <w:rtl w:val="0"/>
        <w:lang w:val="fr-FR"/>
      </w:rPr>
      <w:t>’é</w:t>
    </w:r>
    <w:r>
      <w:rPr>
        <w:rtl w:val="0"/>
        <w:lang w:val="fr-FR"/>
      </w:rPr>
      <w:t xml:space="preserve">colectures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0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2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4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6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8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0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24" w:hanging="34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Puce">
    <w:name w:val="Puce"/>
    <w:pPr>
      <w:numPr>
        <w:numId w:val="1"/>
      </w:numPr>
    </w:pPr>
  </w:style>
  <w:style w:type="character" w:styleId="Hyperlink.0">
    <w:name w:val="Hyperlink.0"/>
    <w:basedOn w:val="Aucun"/>
    <w:next w:val="Hyperlink.0"/>
    <w:rPr>
      <w:outline w:val="0"/>
      <w:color w:val="467886"/>
      <w:u w:val="single"/>
      <w14:textFill>
        <w14:solidFill>
          <w14:srgbClr w14:val="467886"/>
        </w14:solidFill>
      </w14:textFill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